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20.0" w:type="dxa"/>
        <w:jc w:val="left"/>
        <w:tblInd w:w="8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980"/>
        <w:gridCol w:w="1560"/>
        <w:gridCol w:w="1140"/>
        <w:gridCol w:w="1280"/>
        <w:gridCol w:w="240"/>
        <w:gridCol w:w="1320"/>
        <w:gridCol w:w="1280"/>
        <w:gridCol w:w="2120"/>
        <w:tblGridChange w:id="0">
          <w:tblGrid>
            <w:gridCol w:w="980"/>
            <w:gridCol w:w="1560"/>
            <w:gridCol w:w="1140"/>
            <w:gridCol w:w="1280"/>
            <w:gridCol w:w="240"/>
            <w:gridCol w:w="1320"/>
            <w:gridCol w:w="1280"/>
            <w:gridCol w:w="2120"/>
          </w:tblGrid>
        </w:tblGridChange>
      </w:tblGrid>
      <w:tr>
        <w:trPr>
          <w:cantSplit w:val="0"/>
          <w:trHeight w:val="439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71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Supervisor: VIVIANA LUCIA BARNEY PALACIN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de la Evaluación: 09/06/2026</w:t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71" w:right="1686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Cargo: DIRECTORA OPERATIVA DE COMPETITIVIDAD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iniciación del contrato: 02/02/2026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terminación del contrato: 01/07/2026</w:t>
            </w:r>
          </w:p>
        </w:tc>
      </w:tr>
      <w:tr>
        <w:trPr>
          <w:cantSplit w:val="0"/>
          <w:trHeight w:val="679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71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Empresa y/o Contratista: OSCAR VELASQUEZ NARVAEZ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93" w:lineRule="auto"/>
              <w:ind w:left="71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CC. 10.109.073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Contrato No. : 1273</w:t>
            </w:r>
          </w:p>
        </w:tc>
      </w:tr>
      <w:tr>
        <w:trPr>
          <w:cantSplit w:val="0"/>
          <w:trHeight w:val="320" w:hRule="atLeast"/>
          <w:tblHeader w:val="0"/>
        </w:trPr>
        <w:tc>
          <w:tcPr>
            <w:gridSpan w:val="8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71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Representante legal:</w:t>
            </w:r>
          </w:p>
        </w:tc>
      </w:tr>
      <w:tr>
        <w:trPr>
          <w:cantSplit w:val="0"/>
          <w:trHeight w:val="919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1" w:right="98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Proceso</w:t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70"/>
              </w:tabs>
              <w:spacing w:after="0" w:before="2" w:line="225" w:lineRule="auto"/>
              <w:ind w:left="470" w:right="160" w:hanging="39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Contratación Directa</w:t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60958</wp:posOffset>
                      </wp:positionH>
                      <wp:positionV relativeFrom="paragraph">
                        <wp:posOffset>58624</wp:posOffset>
                      </wp:positionV>
                      <wp:extent cx="123825" cy="8572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284075" y="3737125"/>
                                <a:ext cx="123825" cy="85725"/>
                                <a:chOff x="5284075" y="3737125"/>
                                <a:chExt cx="123850" cy="8575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284088" y="3737138"/>
                                  <a:ext cx="123825" cy="85725"/>
                                  <a:chOff x="0" y="0"/>
                                  <a:chExt cx="123825" cy="85725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123825" cy="85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4" name="Shape 4"/>
                                  <pic:cNvPicPr preferRelativeResize="0"/>
                                </pic:nvPicPr>
                                <pic:blipFill rotWithShape="1">
                                  <a:blip r:embed="rId7">
                                    <a:alphaModFix/>
                                  </a:blip>
                                  <a:srcRect b="0" l="0" r="0" t="0"/>
                                  <a:stretch/>
                                </pic:blipFill>
                                <pic:spPr>
                                  <a:xfrm>
                                    <a:off x="0" y="0"/>
                                    <a:ext cx="123825" cy="85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60958</wp:posOffset>
                      </wp:positionH>
                      <wp:positionV relativeFrom="paragraph">
                        <wp:posOffset>58624</wp:posOffset>
                      </wp:positionV>
                      <wp:extent cx="123825" cy="85725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3825" cy="857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70"/>
              </w:tabs>
              <w:spacing w:after="0" w:before="0" w:line="192" w:lineRule="auto"/>
              <w:ind w:left="470" w:right="0" w:hanging="39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10%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70" w:right="87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Menor Cuantía</w:t>
            </w:r>
          </w:p>
        </w:tc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70"/>
              </w:tabs>
              <w:spacing w:after="0" w:before="0" w:line="235" w:lineRule="auto"/>
              <w:ind w:left="470" w:right="67" w:hanging="39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Selección Abreviada Menor cuantía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65"/>
              </w:tabs>
              <w:spacing w:after="0" w:before="0" w:line="184" w:lineRule="auto"/>
              <w:ind w:left="465" w:right="325" w:hanging="39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Selección Abreviada Subasta Inversa Presencial</w:t>
            </w:r>
          </w:p>
        </w:tc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66"/>
              </w:tabs>
              <w:spacing w:after="0" w:before="2" w:line="225" w:lineRule="auto"/>
              <w:ind w:left="466" w:right="125" w:hanging="39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Licitación Publica</w:t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60"/>
              </w:tabs>
              <w:spacing w:after="0" w:before="0" w:line="187" w:lineRule="auto"/>
              <w:ind w:left="460" w:right="0" w:hanging="389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Concurso de Méritos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60"/>
              </w:tabs>
              <w:spacing w:after="0" w:before="0" w:line="194" w:lineRule="auto"/>
              <w:ind w:left="460" w:right="0" w:hanging="389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Otros Cuál:</w:t>
            </w:r>
          </w:p>
        </w:tc>
      </w:tr>
      <w:tr>
        <w:trPr>
          <w:cantSplit w:val="0"/>
          <w:trHeight w:val="1139" w:hRule="atLeast"/>
          <w:tblHeader w:val="0"/>
        </w:trPr>
        <w:tc>
          <w:tcPr>
            <w:gridSpan w:val="8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" w:right="47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EN LA SECRETARÍA DE DESARROLLO ECONÓMICO Y COMPETITIVIDAD PARA REALIZAR ACTIVIDADES DE FORTALECIMIENTO COMERCIAL AL SECTOR EMPRESARIAL EN CUMPLIMIENTO DE LAS METAS ESTABLECIDAS EN EL PROGRAMA ECONÓMIA INNOVACIÓN Y COMPETITIVIDAD.</w:t>
            </w:r>
          </w:p>
        </w:tc>
      </w:tr>
    </w:tbl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20.0" w:type="dxa"/>
        <w:jc w:val="left"/>
        <w:tblInd w:w="8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3300"/>
        <w:gridCol w:w="3320"/>
        <w:gridCol w:w="3300"/>
        <w:tblGridChange w:id="0">
          <w:tblGrid>
            <w:gridCol w:w="3300"/>
            <w:gridCol w:w="3320"/>
            <w:gridCol w:w="3300"/>
          </w:tblGrid>
        </w:tblGridChange>
      </w:tblGrid>
      <w:tr>
        <w:trPr>
          <w:cantSplit w:val="0"/>
          <w:trHeight w:val="23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07" w:lineRule="auto"/>
              <w:ind w:left="22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CALIFICACIÓN</w:t>
            </w:r>
          </w:p>
        </w:tc>
      </w:tr>
      <w:tr>
        <w:trPr>
          <w:cantSplit w:val="0"/>
          <w:trHeight w:val="320" w:hRule="atLeast"/>
          <w:tblHeader w:val="0"/>
        </w:trPr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" w:line="240" w:lineRule="auto"/>
              <w:ind w:left="116" w:right="104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SIEMPRE</w:t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" w:line="240" w:lineRule="auto"/>
              <w:ind w:left="936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CASI SIEMPRE</w:t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" w:line="240" w:lineRule="auto"/>
              <w:ind w:left="119" w:right="102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NUNCA</w:t>
            </w:r>
          </w:p>
        </w:tc>
      </w:tr>
      <w:tr>
        <w:trPr>
          <w:cantSplit w:val="0"/>
          <w:trHeight w:val="679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" w:right="10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Cumple de manera satisfactoria con todos los requisitos que implica el factor a evaluar</w:t>
            </w:r>
          </w:p>
        </w:tc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40" w:lineRule="auto"/>
              <w:ind w:left="325" w:right="0" w:hanging="239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Cumple con falencias los requisitos que implica el factor a evaluar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40" w:lineRule="auto"/>
              <w:ind w:left="515" w:right="0" w:hanging="34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 cumple con los requisitos que implica el factor a evaluar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Esta calificación debe estar enmarcada en los requisitos que se establecen en la minuta del contrato y en la propuesta del contratista, aceptada por el Municipio de Pereira.</w:t>
            </w:r>
          </w:p>
        </w:tc>
      </w:tr>
    </w:tbl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62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p6lzx5fcmhy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Escriba el número o puntaje de acuerdo a la calificación por cada factor a evaluar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20.0" w:type="dxa"/>
        <w:jc w:val="left"/>
        <w:tblInd w:w="8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5740"/>
        <w:gridCol w:w="1400"/>
        <w:gridCol w:w="1400"/>
        <w:gridCol w:w="1380"/>
        <w:tblGridChange w:id="0">
          <w:tblGrid>
            <w:gridCol w:w="5740"/>
            <w:gridCol w:w="1400"/>
            <w:gridCol w:w="1400"/>
            <w:gridCol w:w="1380"/>
          </w:tblGrid>
        </w:tblGridChange>
      </w:tblGrid>
      <w:tr>
        <w:trPr>
          <w:cantSplit w:val="0"/>
          <w:trHeight w:val="219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4" w:line="240" w:lineRule="auto"/>
              <w:ind w:left="185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FACTOR A EVALUAR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190" w:lineRule="auto"/>
              <w:ind w:left="1377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CALIFICACIÓN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8" w:right="271" w:hanging="356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SIEMPRE 3</w:t>
            </w:r>
          </w:p>
        </w:tc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7" w:right="1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CASI SIEMPRE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90" w:lineRule="auto"/>
              <w:ind w:left="17" w:right="1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8" w:right="337" w:hanging="275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NUNCA 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4"/>
            <w:shd w:fill="e4e4e4" w:val="clear"/>
          </w:tcPr>
          <w:bookmarkStart w:colFirst="0" w:colLast="0" w:name="bookmark=id.x6uqp6ld6qf0" w:id="1"/>
          <w:bookmarkEnd w:id="1"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71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CUMPLIMIENTO DEL OBJETIVO DEL CONTRATO</w:t>
            </w:r>
          </w:p>
        </w:tc>
      </w:tr>
      <w:tr>
        <w:trPr>
          <w:cantSplit w:val="0"/>
          <w:trHeight w:val="455.7958984375" w:hRule="atLeast"/>
          <w:tblHeader w:val="0"/>
        </w:trPr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" w:lineRule="auto"/>
              <w:ind w:left="431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 ¿Cumple con las Especificaciones técnicas con las que el contratista debe prestar el servicio?</w:t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7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9" w:hRule="atLeast"/>
          <w:tblHeader w:val="0"/>
        </w:trPr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  ¿El contratista fue idóneo para cumplir con el objeto del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96" w:lineRule="auto"/>
              <w:ind w:left="4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contrato?</w:t>
            </w:r>
          </w:p>
        </w:tc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7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  ¿Presenta de manera adecuada los resultados pactados?</w:t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7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9" w:hRule="atLeast"/>
          <w:tblHeader w:val="0"/>
        </w:trPr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40" w:lineRule="auto"/>
              <w:ind w:left="431" w:right="101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 ¿Cumple con los alcances determinados en el contrato o en la propuesta?</w:t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40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7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0" w:hRule="atLeast"/>
          <w:tblHeader w:val="0"/>
        </w:trPr>
        <w:tc>
          <w:tcPr>
            <w:gridSpan w:val="4"/>
            <w:shd w:fill="e4e4e4" w:val="clear"/>
          </w:tcPr>
          <w:bookmarkStart w:colFirst="0" w:colLast="0" w:name="bookmark=id.ylvx2ejjomjt" w:id="2"/>
          <w:bookmarkEnd w:id="2"/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40" w:lineRule="auto"/>
              <w:ind w:left="71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OPORTUNIDAD EN EL TRABAJO ENTREGADO O SERVICIO PRESTADO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1" w:right="101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 ¿Cumple con la entrega de resultados en el tiempo pactado?</w:t>
            </w:r>
          </w:p>
        </w:tc>
        <w:tc>
          <w:tcPr/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  ¿Cumple con el cronograma de actividades?</w:t>
            </w:r>
          </w:p>
        </w:tc>
        <w:tc>
          <w:tcPr/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e4e4e4" w:val="clea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71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INTERACCIÓN CON LA ENTIDAD</w:t>
            </w:r>
          </w:p>
        </w:tc>
        <w:tc>
          <w:tcPr>
            <w:gridSpan w:val="3"/>
            <w:shd w:fill="e4e4e4" w:val="clea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1160" w:top="2100" w:left="1080" w:right="1080" w:header="663" w:footer="961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20.0" w:type="dxa"/>
        <w:jc w:val="left"/>
        <w:tblInd w:w="8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5740"/>
        <w:gridCol w:w="1400"/>
        <w:gridCol w:w="1400"/>
        <w:gridCol w:w="1380"/>
        <w:tblGridChange w:id="0">
          <w:tblGrid>
            <w:gridCol w:w="5740"/>
            <w:gridCol w:w="1400"/>
            <w:gridCol w:w="1400"/>
            <w:gridCol w:w="1380"/>
          </w:tblGrid>
        </w:tblGridChange>
      </w:tblGrid>
      <w:tr>
        <w:trPr>
          <w:cantSplit w:val="0"/>
          <w:trHeight w:val="219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1" w:line="240" w:lineRule="auto"/>
              <w:ind w:left="185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FACTOR A EVALUAR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193" w:lineRule="auto"/>
              <w:ind w:left="1377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CALIFICACIÓN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8" w:right="271" w:hanging="356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SIEMPRE 3</w:t>
            </w:r>
          </w:p>
        </w:tc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40" w:lineRule="auto"/>
              <w:ind w:left="17" w:right="1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CASI SIEMPRE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93" w:lineRule="auto"/>
              <w:ind w:left="17" w:right="1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8" w:right="337" w:hanging="275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NUNCA 1</w:t>
            </w:r>
          </w:p>
        </w:tc>
      </w:tr>
      <w:tr>
        <w:trPr>
          <w:cantSplit w:val="0"/>
          <w:trHeight w:val="679" w:hRule="atLeast"/>
          <w:tblHeader w:val="0"/>
        </w:trPr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1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 Se relaciona adecuadamente con las personas que debe interactuar para el cumplimiento del objeto del contrato (funcionarios, contratistas, comunidad, entre otros).</w:t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  ¿El contratista tiene iniciativa, disposición, interés,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5" w:lineRule="auto"/>
              <w:ind w:left="4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colaboración para cumplir con el objeto del contrato?*</w:t>
            </w:r>
          </w:p>
        </w:tc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bookmarkStart w:colFirst="0" w:colLast="0" w:name="bookmark=id.6zp08runcl81" w:id="3"/>
          <w:bookmarkEnd w:id="3"/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51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PUNTUACIÓN</w:t>
            </w:r>
          </w:p>
        </w:tc>
        <w:tc>
          <w:tcPr>
            <w:gridSpan w:val="3"/>
          </w:tcPr>
          <w:bookmarkStart w:colFirst="0" w:colLast="0" w:name="bookmark=id.84zy07qe3x8n" w:id="4"/>
          <w:bookmarkEnd w:id="4"/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7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F">
      <w:pPr>
        <w:pStyle w:val="Heading1"/>
        <w:rPr/>
      </w:pPr>
      <w:r w:rsidDel="00000000" w:rsidR="00000000" w:rsidRPr="00000000">
        <w:rPr>
          <w:rtl w:val="0"/>
        </w:rPr>
        <w:t xml:space="preserve">CLASIFICACIÓN DEL PROVEEDOR DE SERVICIOS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2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Marque con una X la clasificación asignada según la puntuación.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920.0" w:type="dxa"/>
        <w:jc w:val="left"/>
        <w:tblInd w:w="8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8000"/>
        <w:gridCol w:w="1920"/>
        <w:tblGridChange w:id="0">
          <w:tblGrid>
            <w:gridCol w:w="8000"/>
            <w:gridCol w:w="1920"/>
          </w:tblGrid>
        </w:tblGridChange>
      </w:tblGrid>
      <w:tr>
        <w:trPr>
          <w:cantSplit w:val="0"/>
          <w:trHeight w:val="219" w:hRule="atLeast"/>
          <w:tblHeader w:val="0"/>
        </w:trPr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98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EXCELENTE 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Cuando el puntaje es entre 24</w:t>
            </w:r>
          </w:p>
        </w:tc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98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BUENO: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Cuando el puntaje es entre 19 y 23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3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Para esta clasificación se generan acciones preventivas o correctivas.</w:t>
            </w:r>
          </w:p>
        </w:tc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9" w:hRule="atLeast"/>
          <w:tblHeader w:val="0"/>
        </w:trPr>
        <w:tc>
          <w:tcPr/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98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ACEPTABLE: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Cuando el puntaje es entre 14 y 18</w:t>
            </w:r>
          </w:p>
        </w:tc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98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DEFICIENTE: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Cuando el puntaje es entre 8 y 13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3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Para esta clasificación se tomaran las acciones legales que apliquen.</w:t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920.0" w:type="dxa"/>
        <w:jc w:val="left"/>
        <w:tblInd w:w="8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9920"/>
        <w:tblGridChange w:id="0">
          <w:tblGrid>
            <w:gridCol w:w="9920"/>
          </w:tblGrid>
        </w:tblGridChange>
      </w:tblGrid>
      <w:tr>
        <w:trPr>
          <w:cantSplit w:val="0"/>
          <w:trHeight w:val="239" w:hRule="atLeast"/>
          <w:tblHeader w:val="0"/>
        </w:trPr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07" w:lineRule="auto"/>
              <w:ind w:left="11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OBSERVACIÓN: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Describa brevemente los sucesos más relevantes que se presentaron con el contratista.</w:t>
            </w:r>
          </w:p>
        </w:tc>
      </w:tr>
      <w:tr>
        <w:trPr>
          <w:cantSplit w:val="0"/>
          <w:trHeight w:val="999" w:hRule="atLeast"/>
          <w:tblHeader w:val="0"/>
        </w:trPr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116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ASPECTOS POSITIVOS DEL CONTRATISTA</w:t>
            </w:r>
          </w:p>
        </w:tc>
      </w:tr>
      <w:tr>
        <w:trPr>
          <w:cantSplit w:val="0"/>
          <w:trHeight w:val="1039" w:hRule="atLeast"/>
          <w:tblHeader w:val="0"/>
        </w:trPr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116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ASPECTOS NEGATIVOS DEL CONTRATISTA</w:t>
            </w:r>
          </w:p>
        </w:tc>
      </w:tr>
      <w:tr>
        <w:trPr>
          <w:cantSplit w:val="0"/>
          <w:trHeight w:val="1019" w:hRule="atLeast"/>
          <w:tblHeader w:val="0"/>
        </w:trPr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116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COMPROMISOS (Cuando Es Una Evaluación De seguimiento y/o Su Medición Este En El Rango Aceptable)</w:t>
            </w:r>
          </w:p>
        </w:tc>
      </w:tr>
    </w:tbl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tabs>
          <w:tab w:val="left" w:leader="none" w:pos="5804"/>
          <w:tab w:val="left" w:leader="none" w:pos="5849"/>
        </w:tabs>
        <w:spacing w:before="98" w:lineRule="auto"/>
        <w:ind w:left="621" w:right="701" w:firstLine="0"/>
        <w:rPr/>
      </w:pPr>
      <w:r w:rsidDel="00000000" w:rsidR="00000000" w:rsidRPr="00000000">
        <w:rPr>
          <w:rtl w:val="0"/>
        </w:rPr>
        <w:t xml:space="preserve">OSCAR VELASQUEZ NARVAEZ</w:t>
        <w:tab/>
        <w:tab/>
        <w:t xml:space="preserve">VIVIANA LUCIA BARNEY PALACIN CONTRATISTA</w:t>
        <w:tab/>
        <w:t xml:space="preserve">SUPERVISORA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600075</wp:posOffset>
            </wp:positionH>
            <wp:positionV relativeFrom="paragraph">
              <wp:posOffset>239401</wp:posOffset>
            </wp:positionV>
            <wp:extent cx="1788216" cy="465571"/>
            <wp:effectExtent b="0" l="0" r="0" t="0"/>
            <wp:wrapNone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88216" cy="46557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type w:val="nextPage"/>
      <w:pgSz w:h="15840" w:w="12240" w:orient="portrait"/>
      <w:pgMar w:bottom="1160" w:top="2100" w:left="1080" w:right="1080" w:header="663" w:footer="96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MS PGothi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2173904</wp:posOffset>
              </wp:positionH>
              <wp:positionV relativeFrom="paragraph">
                <wp:posOffset>9303437</wp:posOffset>
              </wp:positionV>
              <wp:extent cx="2053589" cy="323215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9" name="Shape 9"/>
                    <wps:spPr>
                      <a:xfrm>
                        <a:off x="4323968" y="3623155"/>
                        <a:ext cx="2044064" cy="313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999999523162842" w:line="240"/>
                            <w:ind w:left="744.0000152587891" w:right="17.999999523162842" w:firstLine="18.99999976158142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Carrera 7 18-55 Pereira – Risaralda www.pereira.gov.co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2173904</wp:posOffset>
              </wp:positionH>
              <wp:positionV relativeFrom="paragraph">
                <wp:posOffset>9303437</wp:posOffset>
              </wp:positionV>
              <wp:extent cx="2053589" cy="323215"/>
              <wp:effectExtent b="0" l="0" r="0" t="0"/>
              <wp:wrapNone/>
              <wp:docPr id="4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53589" cy="3232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0</wp:posOffset>
              </wp:positionH>
              <wp:positionV relativeFrom="page">
                <wp:posOffset>421005</wp:posOffset>
              </wp:positionV>
              <wp:extent cx="7772400" cy="619125"/>
              <wp:effectExtent b="0" l="0" r="0" t="0"/>
              <wp:wrapNone/>
              <wp:docPr id="2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459800" y="3470425"/>
                        <a:ext cx="7772400" cy="619125"/>
                        <a:chOff x="1459800" y="3470425"/>
                        <a:chExt cx="7772400" cy="619150"/>
                      </a:xfrm>
                    </wpg:grpSpPr>
                    <wpg:grpSp>
                      <wpg:cNvGrpSpPr/>
                      <wpg:grpSpPr>
                        <a:xfrm>
                          <a:off x="1459800" y="3470438"/>
                          <a:ext cx="7772400" cy="619125"/>
                          <a:chOff x="0" y="0"/>
                          <a:chExt cx="7772400" cy="61912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77724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pic:pic>
                        <pic:nvPicPr>
                          <pic:cNvPr id="6" name="Shape 6"/>
                          <pic:cNvPicPr preferRelativeResize="0"/>
                        </pic:nvPicPr>
                        <pic:blipFill rotWithShape="1">
                          <a:blip r:embed="rId1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0" y="47624"/>
                            <a:ext cx="77724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>
                        <pic:nvPicPr>
                          <pic:cNvPr id="7" name="Shape 7"/>
                          <pic:cNvPicPr preferRelativeResize="0"/>
                        </pic:nvPicPr>
                        <pic:blipFill rotWithShape="1">
                          <a:blip r:embed="rId2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3623309" y="0"/>
                            <a:ext cx="34671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0</wp:posOffset>
              </wp:positionH>
              <wp:positionV relativeFrom="page">
                <wp:posOffset>421005</wp:posOffset>
              </wp:positionV>
              <wp:extent cx="7772400" cy="619125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6191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1062673</wp:posOffset>
              </wp:positionH>
              <wp:positionV relativeFrom="page">
                <wp:posOffset>1175129</wp:posOffset>
              </wp:positionV>
              <wp:extent cx="600075" cy="177165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SpPr/>
                    <wps:cNvPr id="10" name="Shape 10"/>
                    <wps:spPr>
                      <a:xfrm>
                        <a:off x="5050725" y="3696180"/>
                        <a:ext cx="59055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999999523162842" w:line="240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Versión: 1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1062673</wp:posOffset>
              </wp:positionH>
              <wp:positionV relativeFrom="page">
                <wp:posOffset>1175129</wp:posOffset>
              </wp:positionV>
              <wp:extent cx="600075" cy="177165"/>
              <wp:effectExtent b="0" l="0" r="0" t="0"/>
              <wp:wrapNone/>
              <wp:docPr id="5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0075" cy="1771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4413659</wp:posOffset>
              </wp:positionH>
              <wp:positionV relativeFrom="page">
                <wp:posOffset>1175129</wp:posOffset>
              </wp:positionV>
              <wp:extent cx="2293620" cy="17716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8" name="Shape 8"/>
                    <wps:spPr>
                      <a:xfrm>
                        <a:off x="4203953" y="3696180"/>
                        <a:ext cx="228409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999999523162842" w:line="240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Fecha de vigencia: 31 de mayo de 2017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4413659</wp:posOffset>
              </wp:positionH>
              <wp:positionV relativeFrom="page">
                <wp:posOffset>1175129</wp:posOffset>
              </wp:positionV>
              <wp:extent cx="2293620" cy="177165"/>
              <wp:effectExtent b="0" l="0" r="0" t="0"/>
              <wp:wrapNone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93620" cy="1771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❑"/>
      <w:lvlJc w:val="left"/>
      <w:pPr>
        <w:ind w:left="461" w:hanging="390"/>
      </w:pPr>
      <w:rPr>
        <w:rFonts w:ascii="MS PGothic" w:cs="MS PGothic" w:eastAsia="MS PGothic" w:hAnsi="MS PGothic"/>
        <w:b w:val="0"/>
        <w:bCs w:val="0"/>
        <w:i w:val="0"/>
        <w:iCs w:val="0"/>
        <w:sz w:val="16"/>
        <w:szCs w:val="16"/>
      </w:rPr>
    </w:lvl>
    <w:lvl w:ilvl="1">
      <w:start w:val="0"/>
      <w:numFmt w:val="bullet"/>
      <w:lvlText w:val="•"/>
      <w:lvlJc w:val="left"/>
      <w:pPr>
        <w:ind w:left="624" w:hanging="390"/>
      </w:pPr>
      <w:rPr/>
    </w:lvl>
    <w:lvl w:ilvl="2">
      <w:start w:val="0"/>
      <w:numFmt w:val="bullet"/>
      <w:lvlText w:val="•"/>
      <w:lvlJc w:val="left"/>
      <w:pPr>
        <w:ind w:left="788" w:hanging="390"/>
      </w:pPr>
      <w:rPr/>
    </w:lvl>
    <w:lvl w:ilvl="3">
      <w:start w:val="0"/>
      <w:numFmt w:val="bullet"/>
      <w:lvlText w:val="•"/>
      <w:lvlJc w:val="left"/>
      <w:pPr>
        <w:ind w:left="952" w:hanging="390"/>
      </w:pPr>
      <w:rPr/>
    </w:lvl>
    <w:lvl w:ilvl="4">
      <w:start w:val="0"/>
      <w:numFmt w:val="bullet"/>
      <w:lvlText w:val="•"/>
      <w:lvlJc w:val="left"/>
      <w:pPr>
        <w:ind w:left="1116" w:hanging="390"/>
      </w:pPr>
      <w:rPr/>
    </w:lvl>
    <w:lvl w:ilvl="5">
      <w:start w:val="0"/>
      <w:numFmt w:val="bullet"/>
      <w:lvlText w:val="•"/>
      <w:lvlJc w:val="left"/>
      <w:pPr>
        <w:ind w:left="1280" w:hanging="390"/>
      </w:pPr>
      <w:rPr/>
    </w:lvl>
    <w:lvl w:ilvl="6">
      <w:start w:val="0"/>
      <w:numFmt w:val="bullet"/>
      <w:lvlText w:val="•"/>
      <w:lvlJc w:val="left"/>
      <w:pPr>
        <w:ind w:left="1444" w:hanging="390"/>
      </w:pPr>
      <w:rPr/>
    </w:lvl>
    <w:lvl w:ilvl="7">
      <w:start w:val="0"/>
      <w:numFmt w:val="bullet"/>
      <w:lvlText w:val="•"/>
      <w:lvlJc w:val="left"/>
      <w:pPr>
        <w:ind w:left="1608" w:hanging="390"/>
      </w:pPr>
      <w:rPr/>
    </w:lvl>
    <w:lvl w:ilvl="8">
      <w:start w:val="0"/>
      <w:numFmt w:val="bullet"/>
      <w:lvlText w:val="•"/>
      <w:lvlJc w:val="left"/>
      <w:pPr>
        <w:ind w:left="1772" w:hanging="390"/>
      </w:pPr>
      <w:rPr/>
    </w:lvl>
  </w:abstractNum>
  <w:abstractNum w:abstractNumId="2">
    <w:lvl w:ilvl="0">
      <w:start w:val="0"/>
      <w:numFmt w:val="bullet"/>
      <w:lvlText w:val="❑"/>
      <w:lvlJc w:val="left"/>
      <w:pPr>
        <w:ind w:left="466" w:hanging="390"/>
      </w:pPr>
      <w:rPr>
        <w:rFonts w:ascii="MS PGothic" w:cs="MS PGothic" w:eastAsia="MS PGothic" w:hAnsi="MS PGothic"/>
        <w:b w:val="0"/>
        <w:bCs w:val="0"/>
        <w:i w:val="0"/>
        <w:iCs w:val="0"/>
        <w:sz w:val="16"/>
        <w:szCs w:val="16"/>
      </w:rPr>
    </w:lvl>
    <w:lvl w:ilvl="1">
      <w:start w:val="0"/>
      <w:numFmt w:val="bullet"/>
      <w:lvlText w:val="•"/>
      <w:lvlJc w:val="left"/>
      <w:pPr>
        <w:ind w:left="540" w:hanging="390"/>
      </w:pPr>
      <w:rPr/>
    </w:lvl>
    <w:lvl w:ilvl="2">
      <w:start w:val="0"/>
      <w:numFmt w:val="bullet"/>
      <w:lvlText w:val="•"/>
      <w:lvlJc w:val="left"/>
      <w:pPr>
        <w:ind w:left="620" w:hanging="390"/>
      </w:pPr>
      <w:rPr/>
    </w:lvl>
    <w:lvl w:ilvl="3">
      <w:start w:val="0"/>
      <w:numFmt w:val="bullet"/>
      <w:lvlText w:val="•"/>
      <w:lvlJc w:val="left"/>
      <w:pPr>
        <w:ind w:left="700" w:hanging="390"/>
      </w:pPr>
      <w:rPr/>
    </w:lvl>
    <w:lvl w:ilvl="4">
      <w:start w:val="0"/>
      <w:numFmt w:val="bullet"/>
      <w:lvlText w:val="•"/>
      <w:lvlJc w:val="left"/>
      <w:pPr>
        <w:ind w:left="780" w:hanging="390"/>
      </w:pPr>
      <w:rPr/>
    </w:lvl>
    <w:lvl w:ilvl="5">
      <w:start w:val="0"/>
      <w:numFmt w:val="bullet"/>
      <w:lvlText w:val="•"/>
      <w:lvlJc w:val="left"/>
      <w:pPr>
        <w:ind w:left="860" w:hanging="390"/>
      </w:pPr>
      <w:rPr/>
    </w:lvl>
    <w:lvl w:ilvl="6">
      <w:start w:val="0"/>
      <w:numFmt w:val="bullet"/>
      <w:lvlText w:val="•"/>
      <w:lvlJc w:val="left"/>
      <w:pPr>
        <w:ind w:left="940" w:hanging="390"/>
      </w:pPr>
      <w:rPr/>
    </w:lvl>
    <w:lvl w:ilvl="7">
      <w:start w:val="0"/>
      <w:numFmt w:val="bullet"/>
      <w:lvlText w:val="•"/>
      <w:lvlJc w:val="left"/>
      <w:pPr>
        <w:ind w:left="1020" w:hanging="390"/>
      </w:pPr>
      <w:rPr/>
    </w:lvl>
    <w:lvl w:ilvl="8">
      <w:start w:val="0"/>
      <w:numFmt w:val="bullet"/>
      <w:lvlText w:val="•"/>
      <w:lvlJc w:val="left"/>
      <w:pPr>
        <w:ind w:left="1100" w:hanging="390"/>
      </w:pPr>
      <w:rPr/>
    </w:lvl>
  </w:abstractNum>
  <w:abstractNum w:abstractNumId="3">
    <w:lvl w:ilvl="0">
      <w:start w:val="0"/>
      <w:numFmt w:val="bullet"/>
      <w:lvlText w:val="❑"/>
      <w:lvlJc w:val="left"/>
      <w:pPr>
        <w:ind w:left="466" w:hanging="390"/>
      </w:pPr>
      <w:rPr>
        <w:rFonts w:ascii="MS PGothic" w:cs="MS PGothic" w:eastAsia="MS PGothic" w:hAnsi="MS PGothic"/>
        <w:b w:val="0"/>
        <w:bCs w:val="0"/>
        <w:i w:val="0"/>
        <w:iCs w:val="0"/>
        <w:sz w:val="16"/>
        <w:szCs w:val="16"/>
      </w:rPr>
    </w:lvl>
    <w:lvl w:ilvl="1">
      <w:start w:val="0"/>
      <w:numFmt w:val="bullet"/>
      <w:lvlText w:val="•"/>
      <w:lvlJc w:val="left"/>
      <w:pPr>
        <w:ind w:left="568" w:hanging="390"/>
      </w:pPr>
      <w:rPr/>
    </w:lvl>
    <w:lvl w:ilvl="2">
      <w:start w:val="0"/>
      <w:numFmt w:val="bullet"/>
      <w:lvlText w:val="•"/>
      <w:lvlJc w:val="left"/>
      <w:pPr>
        <w:ind w:left="676" w:hanging="390.00000000000006"/>
      </w:pPr>
      <w:rPr/>
    </w:lvl>
    <w:lvl w:ilvl="3">
      <w:start w:val="0"/>
      <w:numFmt w:val="bullet"/>
      <w:lvlText w:val="•"/>
      <w:lvlJc w:val="left"/>
      <w:pPr>
        <w:ind w:left="784" w:hanging="389.99999999999994"/>
      </w:pPr>
      <w:rPr/>
    </w:lvl>
    <w:lvl w:ilvl="4">
      <w:start w:val="0"/>
      <w:numFmt w:val="bullet"/>
      <w:lvlText w:val="•"/>
      <w:lvlJc w:val="left"/>
      <w:pPr>
        <w:ind w:left="892" w:hanging="390"/>
      </w:pPr>
      <w:rPr/>
    </w:lvl>
    <w:lvl w:ilvl="5">
      <w:start w:val="0"/>
      <w:numFmt w:val="bullet"/>
      <w:lvlText w:val="•"/>
      <w:lvlJc w:val="left"/>
      <w:pPr>
        <w:ind w:left="1000" w:hanging="390"/>
      </w:pPr>
      <w:rPr/>
    </w:lvl>
    <w:lvl w:ilvl="6">
      <w:start w:val="0"/>
      <w:numFmt w:val="bullet"/>
      <w:lvlText w:val="•"/>
      <w:lvlJc w:val="left"/>
      <w:pPr>
        <w:ind w:left="1108" w:hanging="390"/>
      </w:pPr>
      <w:rPr/>
    </w:lvl>
    <w:lvl w:ilvl="7">
      <w:start w:val="0"/>
      <w:numFmt w:val="bullet"/>
      <w:lvlText w:val="•"/>
      <w:lvlJc w:val="left"/>
      <w:pPr>
        <w:ind w:left="1216" w:hanging="390"/>
      </w:pPr>
      <w:rPr/>
    </w:lvl>
    <w:lvl w:ilvl="8">
      <w:start w:val="0"/>
      <w:numFmt w:val="bullet"/>
      <w:lvlText w:val="•"/>
      <w:lvlJc w:val="left"/>
      <w:pPr>
        <w:ind w:left="1324" w:hanging="390"/>
      </w:pPr>
      <w:rPr/>
    </w:lvl>
  </w:abstractNum>
  <w:abstractNum w:abstractNumId="4">
    <w:lvl w:ilvl="0">
      <w:start w:val="0"/>
      <w:numFmt w:val="bullet"/>
      <w:lvlText w:val="❑"/>
      <w:lvlJc w:val="left"/>
      <w:pPr>
        <w:ind w:left="471" w:hanging="390"/>
      </w:pPr>
      <w:rPr>
        <w:rFonts w:ascii="MS PGothic" w:cs="MS PGothic" w:eastAsia="MS PGothic" w:hAnsi="MS PGothic"/>
        <w:b w:val="0"/>
        <w:bCs w:val="0"/>
        <w:i w:val="0"/>
        <w:iCs w:val="0"/>
        <w:sz w:val="16"/>
        <w:szCs w:val="16"/>
      </w:rPr>
    </w:lvl>
    <w:lvl w:ilvl="1">
      <w:start w:val="0"/>
      <w:numFmt w:val="bullet"/>
      <w:lvlText w:val="•"/>
      <w:lvlJc w:val="left"/>
      <w:pPr>
        <w:ind w:left="558" w:hanging="390"/>
      </w:pPr>
      <w:rPr/>
    </w:lvl>
    <w:lvl w:ilvl="2">
      <w:start w:val="0"/>
      <w:numFmt w:val="bullet"/>
      <w:lvlText w:val="•"/>
      <w:lvlJc w:val="left"/>
      <w:pPr>
        <w:ind w:left="636" w:hanging="390"/>
      </w:pPr>
      <w:rPr/>
    </w:lvl>
    <w:lvl w:ilvl="3">
      <w:start w:val="0"/>
      <w:numFmt w:val="bullet"/>
      <w:lvlText w:val="•"/>
      <w:lvlJc w:val="left"/>
      <w:pPr>
        <w:ind w:left="714" w:hanging="389.99999999999994"/>
      </w:pPr>
      <w:rPr/>
    </w:lvl>
    <w:lvl w:ilvl="4">
      <w:start w:val="0"/>
      <w:numFmt w:val="bullet"/>
      <w:lvlText w:val="•"/>
      <w:lvlJc w:val="left"/>
      <w:pPr>
        <w:ind w:left="792" w:hanging="390"/>
      </w:pPr>
      <w:rPr/>
    </w:lvl>
    <w:lvl w:ilvl="5">
      <w:start w:val="0"/>
      <w:numFmt w:val="bullet"/>
      <w:lvlText w:val="•"/>
      <w:lvlJc w:val="left"/>
      <w:pPr>
        <w:ind w:left="870" w:hanging="390"/>
      </w:pPr>
      <w:rPr/>
    </w:lvl>
    <w:lvl w:ilvl="6">
      <w:start w:val="0"/>
      <w:numFmt w:val="bullet"/>
      <w:lvlText w:val="•"/>
      <w:lvlJc w:val="left"/>
      <w:pPr>
        <w:ind w:left="948" w:hanging="390"/>
      </w:pPr>
      <w:rPr/>
    </w:lvl>
    <w:lvl w:ilvl="7">
      <w:start w:val="0"/>
      <w:numFmt w:val="bullet"/>
      <w:lvlText w:val="•"/>
      <w:lvlJc w:val="left"/>
      <w:pPr>
        <w:ind w:left="1026" w:hanging="390"/>
      </w:pPr>
      <w:rPr/>
    </w:lvl>
    <w:lvl w:ilvl="8">
      <w:start w:val="0"/>
      <w:numFmt w:val="bullet"/>
      <w:lvlText w:val="•"/>
      <w:lvlJc w:val="left"/>
      <w:pPr>
        <w:ind w:left="1104" w:hanging="390"/>
      </w:pPr>
      <w:rPr/>
    </w:lvl>
  </w:abstractNum>
  <w:abstractNum w:abstractNumId="5">
    <w:lvl w:ilvl="0">
      <w:start w:val="0"/>
      <w:numFmt w:val="bullet"/>
      <w:lvlText w:val="❑"/>
      <w:lvlJc w:val="left"/>
      <w:pPr>
        <w:ind w:left="471" w:hanging="390"/>
      </w:pPr>
      <w:rPr>
        <w:rFonts w:ascii="MS PGothic" w:cs="MS PGothic" w:eastAsia="MS PGothic" w:hAnsi="MS PGothic"/>
        <w:b w:val="0"/>
        <w:bCs w:val="0"/>
        <w:i w:val="0"/>
        <w:iCs w:val="0"/>
        <w:sz w:val="16"/>
        <w:szCs w:val="16"/>
      </w:rPr>
    </w:lvl>
    <w:lvl w:ilvl="1">
      <w:start w:val="0"/>
      <w:numFmt w:val="bullet"/>
      <w:lvlText w:val="•"/>
      <w:lvlJc w:val="left"/>
      <w:pPr>
        <w:ind w:left="544" w:hanging="390"/>
      </w:pPr>
      <w:rPr/>
    </w:lvl>
    <w:lvl w:ilvl="2">
      <w:start w:val="0"/>
      <w:numFmt w:val="bullet"/>
      <w:lvlText w:val="•"/>
      <w:lvlJc w:val="left"/>
      <w:pPr>
        <w:ind w:left="608" w:hanging="390"/>
      </w:pPr>
      <w:rPr/>
    </w:lvl>
    <w:lvl w:ilvl="3">
      <w:start w:val="0"/>
      <w:numFmt w:val="bullet"/>
      <w:lvlText w:val="•"/>
      <w:lvlJc w:val="left"/>
      <w:pPr>
        <w:ind w:left="672" w:hanging="390"/>
      </w:pPr>
      <w:rPr/>
    </w:lvl>
    <w:lvl w:ilvl="4">
      <w:start w:val="0"/>
      <w:numFmt w:val="bullet"/>
      <w:lvlText w:val="•"/>
      <w:lvlJc w:val="left"/>
      <w:pPr>
        <w:ind w:left="736" w:hanging="390.00000000000006"/>
      </w:pPr>
      <w:rPr/>
    </w:lvl>
    <w:lvl w:ilvl="5">
      <w:start w:val="0"/>
      <w:numFmt w:val="bullet"/>
      <w:lvlText w:val="•"/>
      <w:lvlJc w:val="left"/>
      <w:pPr>
        <w:ind w:left="800" w:hanging="390"/>
      </w:pPr>
      <w:rPr/>
    </w:lvl>
    <w:lvl w:ilvl="6">
      <w:start w:val="0"/>
      <w:numFmt w:val="bullet"/>
      <w:lvlText w:val="•"/>
      <w:lvlJc w:val="left"/>
      <w:pPr>
        <w:ind w:left="864" w:hanging="389.99999999999994"/>
      </w:pPr>
      <w:rPr/>
    </w:lvl>
    <w:lvl w:ilvl="7">
      <w:start w:val="0"/>
      <w:numFmt w:val="bullet"/>
      <w:lvlText w:val="•"/>
      <w:lvlJc w:val="left"/>
      <w:pPr>
        <w:ind w:left="928" w:hanging="390"/>
      </w:pPr>
      <w:rPr/>
    </w:lvl>
    <w:lvl w:ilvl="8">
      <w:start w:val="0"/>
      <w:numFmt w:val="bullet"/>
      <w:lvlText w:val="•"/>
      <w:lvlJc w:val="left"/>
      <w:pPr>
        <w:ind w:left="992" w:hanging="390"/>
      </w:pPr>
      <w:rPr/>
    </w:lvl>
  </w:abstractNum>
  <w:abstractNum w:abstractNumId="6">
    <w:lvl w:ilvl="0">
      <w:start w:val="0"/>
      <w:numFmt w:val="bullet"/>
      <w:lvlText w:val="❑"/>
      <w:lvlJc w:val="left"/>
      <w:pPr>
        <w:ind w:left="471" w:hanging="390"/>
      </w:pPr>
      <w:rPr>
        <w:rFonts w:ascii="MS PGothic" w:cs="MS PGothic" w:eastAsia="MS PGothic" w:hAnsi="MS PGothic"/>
        <w:b w:val="0"/>
        <w:bCs w:val="0"/>
        <w:i w:val="0"/>
        <w:iCs w:val="0"/>
        <w:sz w:val="16"/>
        <w:szCs w:val="16"/>
      </w:rPr>
    </w:lvl>
    <w:lvl w:ilvl="1">
      <w:start w:val="0"/>
      <w:numFmt w:val="bullet"/>
      <w:lvlText w:val="•"/>
      <w:lvlJc w:val="left"/>
      <w:pPr>
        <w:ind w:left="586" w:hanging="390"/>
      </w:pPr>
      <w:rPr/>
    </w:lvl>
    <w:lvl w:ilvl="2">
      <w:start w:val="0"/>
      <w:numFmt w:val="bullet"/>
      <w:lvlText w:val="•"/>
      <w:lvlJc w:val="left"/>
      <w:pPr>
        <w:ind w:left="692" w:hanging="390"/>
      </w:pPr>
      <w:rPr/>
    </w:lvl>
    <w:lvl w:ilvl="3">
      <w:start w:val="0"/>
      <w:numFmt w:val="bullet"/>
      <w:lvlText w:val="•"/>
      <w:lvlJc w:val="left"/>
      <w:pPr>
        <w:ind w:left="798" w:hanging="390"/>
      </w:pPr>
      <w:rPr/>
    </w:lvl>
    <w:lvl w:ilvl="4">
      <w:start w:val="0"/>
      <w:numFmt w:val="bullet"/>
      <w:lvlText w:val="•"/>
      <w:lvlJc w:val="left"/>
      <w:pPr>
        <w:ind w:left="904" w:hanging="390"/>
      </w:pPr>
      <w:rPr/>
    </w:lvl>
    <w:lvl w:ilvl="5">
      <w:start w:val="0"/>
      <w:numFmt w:val="bullet"/>
      <w:lvlText w:val="•"/>
      <w:lvlJc w:val="left"/>
      <w:pPr>
        <w:ind w:left="1010" w:hanging="390"/>
      </w:pPr>
      <w:rPr/>
    </w:lvl>
    <w:lvl w:ilvl="6">
      <w:start w:val="0"/>
      <w:numFmt w:val="bullet"/>
      <w:lvlText w:val="•"/>
      <w:lvlJc w:val="left"/>
      <w:pPr>
        <w:ind w:left="1116" w:hanging="390"/>
      </w:pPr>
      <w:rPr/>
    </w:lvl>
    <w:lvl w:ilvl="7">
      <w:start w:val="0"/>
      <w:numFmt w:val="bullet"/>
      <w:lvlText w:val="•"/>
      <w:lvlJc w:val="left"/>
      <w:pPr>
        <w:ind w:left="1222" w:hanging="390"/>
      </w:pPr>
      <w:rPr/>
    </w:lvl>
    <w:lvl w:ilvl="8">
      <w:start w:val="0"/>
      <w:numFmt w:val="bullet"/>
      <w:lvlText w:val="•"/>
      <w:lvlJc w:val="left"/>
      <w:pPr>
        <w:ind w:left="1328" w:hanging="389.9999999999999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before="209" w:lineRule="auto"/>
      <w:jc w:val="center"/>
    </w:pPr>
    <w:rPr>
      <w:rFonts w:ascii="Arial" w:cs="Arial" w:eastAsia="Arial" w:hAnsi="Arial"/>
      <w:b w:val="1"/>
      <w:bCs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6.png"/><Relationship Id="rId8" Type="http://schemas.openxmlformats.org/officeDocument/2006/relationships/image" Target="media/image3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7.jp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SDLD1x49m1ieuwVsCtBsb7KGzQ==">CgMxLjAyDWgucDZseng1ZmNtaHkyD2lkLng2dXFwNmxkNnFmMDIPaWQueWx2eDJlampvbWp0Mg9pZC42enAwOHJ1bmNsODEyD2lkLjg0enkwN3FlM3g4bjgAciExbU1WclMwVUxMcHB0c25ObXJlWk1VNmFQbHFOZGhWRWk=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lpwstr>2026-06-09T00:00:00Z</vt:lpwstr>
  </property>
  <property fmtid="{D5CDD505-2E9C-101B-9397-08002B2CF9AE}" pid="4" name="LastSaved">
    <vt:lpwstr>2026-06-09T00:00:00Z</vt:lpwstr>
  </property>
  <property fmtid="{D5CDD505-2E9C-101B-9397-08002B2CF9AE}" pid="5" name="Producer">
    <vt:lpwstr>4-Heights™ PDF Library 3.4.0.6904 (http://www.pdf-tools.com)</vt:lpwstr>
  </property>
</Properties>
</file>